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8B5B" w14:textId="77777777" w:rsidR="00921022" w:rsidRDefault="00921022" w:rsidP="00921022">
      <w:pPr>
        <w:spacing w:after="0" w:line="276" w:lineRule="auto"/>
        <w:jc w:val="both"/>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747068C0" wp14:editId="176F93C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9FFECAB" w14:textId="77777777" w:rsidR="005D0F28" w:rsidRDefault="005D0F28" w:rsidP="00921022">
                            <w:pPr>
                              <w:spacing w:after="0" w:line="240" w:lineRule="auto"/>
                              <w:jc w:val="center"/>
                              <w:rPr>
                                <w:color w:val="333399"/>
                                <w:sz w:val="24"/>
                                <w:szCs w:val="24"/>
                                <w:lang w:val="en-US"/>
                              </w:rPr>
                            </w:pPr>
                            <w:r>
                              <w:rPr>
                                <w:noProof/>
                                <w:color w:val="333399"/>
                                <w:sz w:val="24"/>
                                <w:szCs w:val="24"/>
                                <w:lang w:eastAsia="el-GR"/>
                              </w:rPr>
                              <w:drawing>
                                <wp:inline distT="0" distB="0" distL="0" distR="0" wp14:anchorId="4BB05A77" wp14:editId="478B6DB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27362F"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ΕΛΛΗΝΙΚΗ ΔΗΜΟΚΡΑΤΙΑ</w:t>
                            </w:r>
                          </w:p>
                          <w:p w14:paraId="5D568FA6"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 xml:space="preserve">ΥΠΟΥΡΓΕΙΟ  ΠΟΛΙΤΙΣΜΟΥ </w:t>
                            </w:r>
                          </w:p>
                          <w:p w14:paraId="5CD1C6B1" w14:textId="77777777" w:rsidR="005D0F28" w:rsidRPr="007F1A97" w:rsidRDefault="005D0F28" w:rsidP="00921022">
                            <w:pPr>
                              <w:spacing w:after="0" w:line="240" w:lineRule="auto"/>
                              <w:jc w:val="center"/>
                              <w:rPr>
                                <w:rFonts w:ascii="Calibri" w:hAnsi="Calibri" w:cs="Calibri"/>
                                <w:color w:val="4F81BD"/>
                                <w:szCs w:val="24"/>
                              </w:rPr>
                            </w:pPr>
                            <w:r w:rsidRPr="007F1A97">
                              <w:rPr>
                                <w:rFonts w:ascii="Calibri" w:hAnsi="Calibri" w:cs="Calibri"/>
                                <w:color w:val="4F81BD"/>
                                <w:szCs w:val="24"/>
                              </w:rPr>
                              <w:t xml:space="preserve">ΓΡΑΦΕΙΟ ΤΥΠΟΥ                                    </w:t>
                            </w:r>
                          </w:p>
                          <w:p w14:paraId="76C06A03" w14:textId="77777777" w:rsidR="005D0F28" w:rsidRDefault="005D0F28" w:rsidP="0092102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7068C0"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59FFECAB" w14:textId="77777777" w:rsidR="005D0F28" w:rsidRDefault="005D0F28" w:rsidP="00921022">
                      <w:pPr>
                        <w:spacing w:after="0" w:line="240" w:lineRule="auto"/>
                        <w:jc w:val="center"/>
                        <w:rPr>
                          <w:color w:val="333399"/>
                          <w:sz w:val="24"/>
                          <w:szCs w:val="24"/>
                          <w:lang w:val="en-US"/>
                        </w:rPr>
                      </w:pPr>
                      <w:r>
                        <w:rPr>
                          <w:noProof/>
                          <w:color w:val="333399"/>
                          <w:sz w:val="24"/>
                          <w:szCs w:val="24"/>
                          <w:lang w:eastAsia="el-GR"/>
                        </w:rPr>
                        <w:drawing>
                          <wp:inline distT="0" distB="0" distL="0" distR="0" wp14:anchorId="4BB05A77" wp14:editId="478B6DB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27362F"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ΕΛΛΗΝΙΚΗ ΔΗΜΟΚΡΑΤΙΑ</w:t>
                      </w:r>
                    </w:p>
                    <w:p w14:paraId="5D568FA6" w14:textId="77777777" w:rsidR="005D0F28" w:rsidRPr="007F1A97" w:rsidRDefault="005D0F28" w:rsidP="00921022">
                      <w:pPr>
                        <w:spacing w:after="0" w:line="240" w:lineRule="auto"/>
                        <w:jc w:val="center"/>
                        <w:rPr>
                          <w:rFonts w:ascii="Calibri" w:hAnsi="Calibri" w:cs="Calibri"/>
                          <w:color w:val="4F81BD"/>
                          <w:sz w:val="24"/>
                          <w:szCs w:val="24"/>
                        </w:rPr>
                      </w:pPr>
                      <w:r w:rsidRPr="007F1A97">
                        <w:rPr>
                          <w:rFonts w:ascii="Calibri" w:hAnsi="Calibri" w:cs="Calibri"/>
                          <w:color w:val="4F81BD"/>
                          <w:sz w:val="24"/>
                          <w:szCs w:val="24"/>
                        </w:rPr>
                        <w:t xml:space="preserve">ΥΠΟΥΡΓΕΙΟ  ΠΟΛΙΤΙΣΜΟΥ </w:t>
                      </w:r>
                    </w:p>
                    <w:p w14:paraId="5CD1C6B1" w14:textId="77777777" w:rsidR="005D0F28" w:rsidRPr="007F1A97" w:rsidRDefault="005D0F28" w:rsidP="00921022">
                      <w:pPr>
                        <w:spacing w:after="0" w:line="240" w:lineRule="auto"/>
                        <w:jc w:val="center"/>
                        <w:rPr>
                          <w:rFonts w:ascii="Calibri" w:hAnsi="Calibri" w:cs="Calibri"/>
                          <w:color w:val="4F81BD"/>
                          <w:szCs w:val="24"/>
                        </w:rPr>
                      </w:pPr>
                      <w:r w:rsidRPr="007F1A97">
                        <w:rPr>
                          <w:rFonts w:ascii="Calibri" w:hAnsi="Calibri" w:cs="Calibri"/>
                          <w:color w:val="4F81BD"/>
                          <w:szCs w:val="24"/>
                        </w:rPr>
                        <w:t xml:space="preserve">ΓΡΑΦΕΙΟ ΤΥΠΟΥ                                    </w:t>
                      </w:r>
                    </w:p>
                    <w:p w14:paraId="76C06A03" w14:textId="77777777" w:rsidR="005D0F28" w:rsidRDefault="005D0F28" w:rsidP="00921022">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7BD7F586" w14:textId="77777777" w:rsidR="00921022" w:rsidRDefault="00921022" w:rsidP="00921022">
      <w:pPr>
        <w:spacing w:after="0" w:line="276" w:lineRule="auto"/>
        <w:jc w:val="both"/>
        <w:rPr>
          <w:sz w:val="24"/>
          <w:szCs w:val="24"/>
        </w:rPr>
      </w:pPr>
    </w:p>
    <w:p w14:paraId="26F32339" w14:textId="77777777" w:rsidR="00921022" w:rsidRDefault="00921022" w:rsidP="00921022">
      <w:pPr>
        <w:spacing w:after="0" w:line="276" w:lineRule="auto"/>
        <w:ind w:left="-284"/>
        <w:jc w:val="both"/>
        <w:rPr>
          <w:sz w:val="24"/>
          <w:szCs w:val="24"/>
        </w:rPr>
      </w:pPr>
    </w:p>
    <w:p w14:paraId="589AF9D4" w14:textId="77777777" w:rsidR="00921022" w:rsidRDefault="00921022" w:rsidP="00921022">
      <w:pPr>
        <w:spacing w:before="60" w:after="0" w:line="276" w:lineRule="auto"/>
        <w:jc w:val="both"/>
      </w:pPr>
    </w:p>
    <w:p w14:paraId="4C6F15BA" w14:textId="77777777" w:rsidR="00921022" w:rsidRDefault="00921022" w:rsidP="00921022">
      <w:pPr>
        <w:spacing w:after="0" w:line="276" w:lineRule="auto"/>
        <w:jc w:val="both"/>
        <w:rPr>
          <w:sz w:val="20"/>
          <w:szCs w:val="20"/>
        </w:rPr>
      </w:pPr>
    </w:p>
    <w:p w14:paraId="36F92A17" w14:textId="43ED44EF" w:rsidR="00921022" w:rsidRDefault="00921022" w:rsidP="00921022">
      <w:pPr>
        <w:pStyle w:val="ab"/>
        <w:ind w:firstLine="0"/>
        <w:jc w:val="both"/>
        <w:rPr>
          <w:sz w:val="24"/>
        </w:rPr>
      </w:pPr>
    </w:p>
    <w:p w14:paraId="0FD08BF3" w14:textId="54696215" w:rsidR="00921022" w:rsidRPr="00944976" w:rsidRDefault="00921022" w:rsidP="007F1A97">
      <w:pPr>
        <w:pStyle w:val="ab"/>
        <w:ind w:firstLine="0"/>
        <w:jc w:val="right"/>
        <w:rPr>
          <w:rFonts w:cs="Calibri"/>
          <w:sz w:val="24"/>
        </w:rPr>
      </w:pPr>
      <w:r w:rsidRPr="007F1A97">
        <w:rPr>
          <w:rFonts w:cs="Calibri"/>
          <w:sz w:val="24"/>
        </w:rPr>
        <w:t xml:space="preserve">                   </w:t>
      </w:r>
      <w:bookmarkStart w:id="0" w:name="_Hlk158298325"/>
      <w:r w:rsidRPr="007F1A97">
        <w:rPr>
          <w:rFonts w:cs="Calibri"/>
          <w:sz w:val="24"/>
        </w:rPr>
        <w:t xml:space="preserve">Αθήνα, </w:t>
      </w:r>
      <w:r w:rsidR="00345144" w:rsidRPr="00944976">
        <w:rPr>
          <w:rFonts w:cs="Calibri"/>
          <w:sz w:val="24"/>
        </w:rPr>
        <w:t>1</w:t>
      </w:r>
      <w:r w:rsidR="006C5BAE">
        <w:rPr>
          <w:rFonts w:cs="Calibri"/>
          <w:sz w:val="24"/>
        </w:rPr>
        <w:t>3</w:t>
      </w:r>
      <w:r w:rsidR="00345144" w:rsidRPr="00944976">
        <w:rPr>
          <w:rFonts w:cs="Calibri"/>
          <w:sz w:val="24"/>
        </w:rPr>
        <w:t xml:space="preserve"> </w:t>
      </w:r>
      <w:r w:rsidRPr="007F1A97">
        <w:rPr>
          <w:rFonts w:cs="Calibri"/>
          <w:sz w:val="24"/>
        </w:rPr>
        <w:t>Αυγούστου 202</w:t>
      </w:r>
      <w:bookmarkEnd w:id="0"/>
      <w:r w:rsidR="00345144" w:rsidRPr="00944976">
        <w:rPr>
          <w:rFonts w:cs="Calibri"/>
          <w:sz w:val="24"/>
        </w:rPr>
        <w:t>5</w:t>
      </w:r>
    </w:p>
    <w:p w14:paraId="750FF725" w14:textId="48F171AF" w:rsidR="006C5BAE" w:rsidRPr="006C5BAE" w:rsidRDefault="006C5BAE" w:rsidP="006C5BAE">
      <w:pPr>
        <w:shd w:val="clear" w:color="auto" w:fill="FFFFFF"/>
        <w:spacing w:line="276" w:lineRule="auto"/>
        <w:jc w:val="center"/>
        <w:rPr>
          <w:rFonts w:ascii="Calibri" w:hAnsi="Calibri" w:cs="Calibri"/>
          <w:b/>
          <w:bCs/>
          <w:sz w:val="24"/>
          <w:szCs w:val="24"/>
        </w:rPr>
      </w:pPr>
      <w:r w:rsidRPr="006C5BAE">
        <w:rPr>
          <w:rFonts w:ascii="Calibri" w:hAnsi="Calibri" w:cs="Calibri"/>
          <w:b/>
          <w:bCs/>
          <w:sz w:val="24"/>
          <w:szCs w:val="24"/>
        </w:rPr>
        <w:t xml:space="preserve">ΥΠΠΟ: Περιορισμένες οι ζημίες, από την φωτιά, στον αρχαιολογικό χώρο της </w:t>
      </w:r>
      <w:proofErr w:type="spellStart"/>
      <w:r w:rsidRPr="006C5BAE">
        <w:rPr>
          <w:rFonts w:ascii="Calibri" w:hAnsi="Calibri" w:cs="Calibri"/>
          <w:b/>
          <w:bCs/>
          <w:sz w:val="24"/>
          <w:szCs w:val="24"/>
        </w:rPr>
        <w:t>Βούντενης</w:t>
      </w:r>
      <w:proofErr w:type="spellEnd"/>
    </w:p>
    <w:p w14:paraId="5121F72C" w14:textId="77777777" w:rsidR="006C5BAE" w:rsidRPr="00841A7E" w:rsidRDefault="006C5BAE" w:rsidP="006C5BAE">
      <w:pPr>
        <w:shd w:val="clear" w:color="auto" w:fill="FFFFFF"/>
        <w:spacing w:line="276" w:lineRule="auto"/>
        <w:jc w:val="both"/>
        <w:rPr>
          <w:rFonts w:ascii="Calibri" w:hAnsi="Calibri" w:cs="Calibri"/>
          <w:sz w:val="24"/>
          <w:szCs w:val="24"/>
        </w:rPr>
      </w:pPr>
      <w:r w:rsidRPr="00841A7E">
        <w:rPr>
          <w:rFonts w:ascii="Calibri" w:hAnsi="Calibri" w:cs="Calibri"/>
          <w:sz w:val="24"/>
          <w:szCs w:val="24"/>
        </w:rPr>
        <w:t xml:space="preserve">Ο οργανωμένος αρχαιολογικός χώρος της </w:t>
      </w:r>
      <w:proofErr w:type="spellStart"/>
      <w:r w:rsidRPr="00841A7E">
        <w:rPr>
          <w:rFonts w:ascii="Calibri" w:hAnsi="Calibri" w:cs="Calibri"/>
          <w:sz w:val="24"/>
          <w:szCs w:val="24"/>
        </w:rPr>
        <w:t>Βούντενης</w:t>
      </w:r>
      <w:proofErr w:type="spellEnd"/>
      <w:r w:rsidRPr="00841A7E">
        <w:rPr>
          <w:rFonts w:ascii="Calibri" w:hAnsi="Calibri" w:cs="Calibri"/>
          <w:sz w:val="24"/>
          <w:szCs w:val="24"/>
        </w:rPr>
        <w:t>, στην Αχαΐα, περιλαμβάνει σημαντικό προϊστορικό νεκροταφείο, με διάρκεια από την πρώιμη Μυκηναϊκή (17ος αι. – 16ος αι. π.Χ.) μέχρι την ύστερη Μυκηναϊκή περίοδο (μέσα 11ου αι. π.Χ.), με τύμβους, θαλαμοειδείς, θολωτούς, κιβωτιόσχημους, όπως και κτιστούς θαλαμοειδείς τάφους, των οποίων οι ανασκαφές έχουν αποδώσει πλούσια και αξιόλογα ευρήματα. Σε παρακείμενο λόφο έχει εντοπιστεί και ο προϊστορικός οικισμός της περιοχής, τα κατάλοιπα του οποίου, επίσης, εντάσσονται στον επισκέψιμο αρχαιολογικό χώρο.</w:t>
      </w:r>
      <w:r w:rsidRPr="00841A7E">
        <w:rPr>
          <w:rFonts w:ascii="Calibri" w:hAnsi="Calibri" w:cs="Calibri"/>
          <w:sz w:val="24"/>
          <w:szCs w:val="24"/>
          <w:shd w:val="clear" w:color="auto" w:fill="FFFFFF"/>
        </w:rPr>
        <w:t xml:space="preserve"> Από το σύνολο των 78 ανασκαμμένων τάφων, επισκέψιμοι είναι οι εννέα.</w:t>
      </w:r>
      <w:r w:rsidRPr="00841A7E">
        <w:rPr>
          <w:rFonts w:ascii="Calibri" w:hAnsi="Calibri" w:cs="Calibri"/>
          <w:sz w:val="24"/>
          <w:szCs w:val="24"/>
        </w:rPr>
        <w:t xml:space="preserve"> Η μελέτη της πυρόσβεσης και της πυροπροστασίας του αρχαιολογικού χώρου βρίσκεται  ήδη στο τελικό στάδιο ωρίμανσης. </w:t>
      </w:r>
    </w:p>
    <w:p w14:paraId="57E3613A" w14:textId="0E10FB43" w:rsidR="006C5BAE" w:rsidRPr="00841A7E" w:rsidRDefault="006C5BAE" w:rsidP="006C5BAE">
      <w:pPr>
        <w:shd w:val="clear" w:color="auto" w:fill="FFFFFF"/>
        <w:spacing w:line="276" w:lineRule="auto"/>
        <w:jc w:val="both"/>
        <w:rPr>
          <w:rFonts w:ascii="Calibri" w:hAnsi="Calibri" w:cs="Calibri"/>
          <w:sz w:val="24"/>
          <w:szCs w:val="24"/>
        </w:rPr>
      </w:pPr>
      <w:r w:rsidRPr="00841A7E">
        <w:rPr>
          <w:rFonts w:ascii="Calibri" w:hAnsi="Calibri" w:cs="Calibri"/>
          <w:sz w:val="24"/>
          <w:szCs w:val="24"/>
        </w:rPr>
        <w:t xml:space="preserve">Η πυρκαγιά που εκδηλώθηκε στην περιοχή των </w:t>
      </w:r>
      <w:proofErr w:type="spellStart"/>
      <w:r w:rsidRPr="00841A7E">
        <w:rPr>
          <w:rFonts w:ascii="Calibri" w:hAnsi="Calibri" w:cs="Calibri"/>
          <w:sz w:val="24"/>
          <w:szCs w:val="24"/>
        </w:rPr>
        <w:t>Συχαινών</w:t>
      </w:r>
      <w:proofErr w:type="spellEnd"/>
      <w:r w:rsidRPr="00841A7E">
        <w:rPr>
          <w:rFonts w:ascii="Calibri" w:hAnsi="Calibri" w:cs="Calibri"/>
          <w:sz w:val="24"/>
          <w:szCs w:val="24"/>
        </w:rPr>
        <w:t xml:space="preserve"> Πατρών, τις νυχτερινές ώρες της 12</w:t>
      </w:r>
      <w:r w:rsidRPr="00841A7E">
        <w:rPr>
          <w:rFonts w:ascii="Calibri" w:hAnsi="Calibri" w:cs="Calibri"/>
          <w:sz w:val="24"/>
          <w:szCs w:val="24"/>
          <w:vertAlign w:val="superscript"/>
        </w:rPr>
        <w:t>ης</w:t>
      </w:r>
      <w:r w:rsidRPr="00841A7E">
        <w:rPr>
          <w:rFonts w:ascii="Calibri" w:hAnsi="Calibri" w:cs="Calibri"/>
          <w:sz w:val="24"/>
          <w:szCs w:val="24"/>
        </w:rPr>
        <w:t xml:space="preserve"> Αυγούστου, εισήλθε  σήμερα, τις πρώτες </w:t>
      </w:r>
      <w:r w:rsidR="003B5704" w:rsidRPr="00841A7E">
        <w:rPr>
          <w:rFonts w:ascii="Calibri" w:hAnsi="Calibri" w:cs="Calibri"/>
          <w:sz w:val="24"/>
          <w:szCs w:val="24"/>
        </w:rPr>
        <w:t>πρωινές</w:t>
      </w:r>
      <w:r w:rsidRPr="00841A7E">
        <w:rPr>
          <w:rFonts w:ascii="Calibri" w:hAnsi="Calibri" w:cs="Calibri"/>
          <w:sz w:val="24"/>
          <w:szCs w:val="24"/>
        </w:rPr>
        <w:t xml:space="preserve"> ώρες, στον αρχαιολογικό χώρο, από την πλευρά του προϊστορικού οικισμού.</w:t>
      </w:r>
      <w:r w:rsidRPr="00841A7E">
        <w:rPr>
          <w:rFonts w:ascii="Calibri" w:hAnsi="Calibri" w:cs="Calibri"/>
          <w:sz w:val="24"/>
          <w:szCs w:val="24"/>
          <w:shd w:val="clear" w:color="auto" w:fill="FFFFFF"/>
        </w:rPr>
        <w:t xml:space="preserve"> Επεκτάθηκε ταχύτατα εντός του αρχαιολογικού χώρου </w:t>
      </w:r>
      <w:r w:rsidRPr="00841A7E">
        <w:rPr>
          <w:rFonts w:ascii="Calibri" w:hAnsi="Calibri" w:cs="Calibri"/>
          <w:sz w:val="24"/>
          <w:szCs w:val="24"/>
        </w:rPr>
        <w:t xml:space="preserve">και κατέκαψε τα δασικά τμήματα με την πυκνή βλάστηση (πεύκα, πουρνάρια, </w:t>
      </w:r>
      <w:proofErr w:type="spellStart"/>
      <w:r w:rsidRPr="00841A7E">
        <w:rPr>
          <w:rFonts w:ascii="Calibri" w:hAnsi="Calibri" w:cs="Calibri"/>
          <w:sz w:val="24"/>
          <w:szCs w:val="24"/>
        </w:rPr>
        <w:t>κλπ</w:t>
      </w:r>
      <w:proofErr w:type="spellEnd"/>
      <w:r w:rsidRPr="00841A7E">
        <w:rPr>
          <w:rFonts w:ascii="Calibri" w:hAnsi="Calibri" w:cs="Calibri"/>
          <w:sz w:val="24"/>
          <w:szCs w:val="24"/>
        </w:rPr>
        <w:t xml:space="preserve">). Όλη η έκταση του μυκηναϊκού νεκροταφείου, οι διαδρομές επισκεπτών, ο οικισμός  ήταν πλήρως και επιμελώς αποψιλωμένα από την Εφορεία Αρχαιοτήτων Αχαΐας.  </w:t>
      </w:r>
    </w:p>
    <w:p w14:paraId="268EA872" w14:textId="77777777" w:rsidR="006C5BAE" w:rsidRPr="00841A7E" w:rsidRDefault="006C5BAE" w:rsidP="006C5BAE">
      <w:pPr>
        <w:shd w:val="clear" w:color="auto" w:fill="FFFFFF"/>
        <w:spacing w:line="276" w:lineRule="auto"/>
        <w:jc w:val="both"/>
        <w:rPr>
          <w:rFonts w:ascii="Calibri" w:hAnsi="Calibri" w:cs="Calibri"/>
          <w:sz w:val="24"/>
          <w:szCs w:val="24"/>
        </w:rPr>
      </w:pPr>
      <w:r w:rsidRPr="00841A7E">
        <w:rPr>
          <w:rFonts w:ascii="Calibri" w:hAnsi="Calibri" w:cs="Calibri"/>
          <w:sz w:val="24"/>
          <w:szCs w:val="24"/>
        </w:rPr>
        <w:t xml:space="preserve">Οι μυκηναϊκοί τάφοι δεν υπέστησαν φθορές. Από τα προστατευτικά στέγαστρα των τάφων, τα μεγαλύτερα δυο, επίσης, δεν υπέστησαν φθορές. Κάηκαν έξι μικρότερα, των οποίων η αντικατάσταση θα γίνει άμεσα, μόλις οι συνθήκες το επιτρέψουν. Για την κατάσταση των καταλοίπων του οικισμού δεν υπάρχει εικόνα, διότι είναι αδύνατη η πρόσβαση, μέχρι αυτή τη στιγμή. Ανέπαφα έμειναν τα σύγχρονα κτήρια του αρχαιολογικού χώρου (εκδοτήριο εισιτηρίων, φυλάκιο, χώρος προβολών, </w:t>
      </w:r>
      <w:r w:rsidRPr="00841A7E">
        <w:rPr>
          <w:rFonts w:ascii="Calibri" w:hAnsi="Calibri" w:cs="Calibri"/>
          <w:sz w:val="24"/>
          <w:szCs w:val="24"/>
          <w:shd w:val="clear" w:color="auto" w:fill="FFFFFF"/>
        </w:rPr>
        <w:t>οι χώροι εξυπηρέτησης επισκεπτών,</w:t>
      </w:r>
      <w:r w:rsidRPr="00841A7E">
        <w:rPr>
          <w:rFonts w:ascii="Calibri" w:hAnsi="Calibri" w:cs="Calibri"/>
          <w:sz w:val="24"/>
          <w:szCs w:val="24"/>
        </w:rPr>
        <w:t xml:space="preserve"> καθώς και το κτήριο του προσωπικού). </w:t>
      </w:r>
      <w:r w:rsidRPr="00841A7E">
        <w:rPr>
          <w:rFonts w:ascii="Calibri" w:hAnsi="Calibri" w:cs="Calibri"/>
          <w:sz w:val="24"/>
          <w:szCs w:val="24"/>
          <w:shd w:val="clear" w:color="auto" w:fill="FFFFFF"/>
        </w:rPr>
        <w:t>Φθορές υπάρχουν, κατά τόπους, στις διαδρομές κίνησης των επισκεπτών.</w:t>
      </w:r>
      <w:r w:rsidRPr="00841A7E">
        <w:rPr>
          <w:rFonts w:ascii="Calibri" w:hAnsi="Calibri" w:cs="Calibri"/>
          <w:sz w:val="24"/>
          <w:szCs w:val="24"/>
        </w:rPr>
        <w:t xml:space="preserve"> Καταστράφηκαν τα ξύλινα καθιστικά και τα μεγάλα κιόσκια στην περιοχή του οικισμού, δυο αποθήκες, η μια ήταν άδεια και στη δεύτερη φυλάσσονταν εργαλεία, υλικά και</w:t>
      </w:r>
      <w:r w:rsidRPr="00841A7E">
        <w:rPr>
          <w:rFonts w:ascii="Calibri" w:hAnsi="Calibri" w:cs="Calibri"/>
          <w:sz w:val="24"/>
          <w:szCs w:val="24"/>
          <w:shd w:val="clear" w:color="auto" w:fill="FFFFFF"/>
        </w:rPr>
        <w:t xml:space="preserve"> πλαστικά κιβώτια με όστρακα κεραμικής</w:t>
      </w:r>
      <w:r w:rsidRPr="00841A7E">
        <w:rPr>
          <w:rFonts w:ascii="Calibri" w:hAnsi="Calibri" w:cs="Calibri"/>
          <w:sz w:val="24"/>
          <w:szCs w:val="24"/>
        </w:rPr>
        <w:t xml:space="preserve"> από παλαιές ανασκαφές. Όλα τα συντηρημένα κεραμικά ευρήματα των ανασκαφών είχαν μεταφερθεί, για λόγους ασφαλείας, το 2016, στις αποθήκες του Αρχαιολογικού Μουσείου Πατρών.</w:t>
      </w:r>
    </w:p>
    <w:p w14:paraId="481190D4" w14:textId="1C87F354" w:rsidR="006C5BAE" w:rsidRPr="00841A7E" w:rsidRDefault="006C5BAE" w:rsidP="006C5BAE">
      <w:pPr>
        <w:shd w:val="clear" w:color="auto" w:fill="FFFFFF"/>
        <w:spacing w:line="276" w:lineRule="auto"/>
        <w:jc w:val="both"/>
        <w:rPr>
          <w:rFonts w:ascii="Calibri" w:hAnsi="Calibri" w:cs="Calibri"/>
          <w:sz w:val="24"/>
          <w:szCs w:val="24"/>
        </w:rPr>
      </w:pPr>
      <w:r w:rsidRPr="00841A7E">
        <w:rPr>
          <w:rFonts w:ascii="Calibri" w:hAnsi="Calibri" w:cs="Calibri"/>
          <w:sz w:val="24"/>
          <w:szCs w:val="24"/>
          <w:shd w:val="clear" w:color="auto" w:fill="FFFFFF"/>
        </w:rPr>
        <w:lastRenderedPageBreak/>
        <w:t>Δεδομένου ότι το φαινόμενο βρίσκεται σε εξέλιξη και δεν επιτρέπεται επί του παρόντος η προσέγγιση, θα ακολουθήσει αναλυτική απογραφή και αποτίμηση των ζημιών, όταν οι συνθήκες το επιτρέψουν.</w:t>
      </w:r>
      <w:r w:rsidRPr="00841A7E">
        <w:rPr>
          <w:rFonts w:ascii="Calibri" w:hAnsi="Calibri" w:cs="Calibri"/>
          <w:sz w:val="24"/>
          <w:szCs w:val="24"/>
        </w:rPr>
        <w:t xml:space="preserve"> Ο αρχαιολογικός χώρος θα παραμείνει κλειστός για το κοινό, έως ότου αποκατασταθεί η λειτουργικότητά του. </w:t>
      </w:r>
      <w:r w:rsidRPr="00841A7E">
        <w:rPr>
          <w:rFonts w:ascii="Calibri" w:hAnsi="Calibri" w:cs="Calibri"/>
          <w:color w:val="1D2228"/>
          <w:sz w:val="24"/>
          <w:szCs w:val="24"/>
          <w:shd w:val="clear" w:color="auto" w:fill="FFFFFF"/>
        </w:rPr>
        <w:t>Μέχρι στιγμής, και κατόπιν διερεύνησης, δεν έχουν επισημανθεί  ζημίες σε άλλους  χώρους ή μνημεία αρμοδιότητας της Εφορείας Αρχαιοτήτων Αχαΐας.</w:t>
      </w:r>
    </w:p>
    <w:p w14:paraId="1A6C7F55" w14:textId="04FCE5FE" w:rsidR="008D6A8B" w:rsidRPr="006C5BAE" w:rsidRDefault="008D6A8B" w:rsidP="006C5BAE">
      <w:pPr>
        <w:spacing w:line="276" w:lineRule="auto"/>
        <w:jc w:val="both"/>
        <w:rPr>
          <w:rStyle w:val="aa"/>
          <w:rFonts w:ascii="Calibri" w:hAnsi="Calibri" w:cs="Calibri"/>
          <w:color w:val="2E3233"/>
          <w:sz w:val="24"/>
          <w:szCs w:val="24"/>
          <w:bdr w:val="none" w:sz="0" w:space="0" w:color="auto" w:frame="1"/>
        </w:rPr>
      </w:pPr>
    </w:p>
    <w:sectPr w:rsidR="008D6A8B" w:rsidRPr="006C5BAE" w:rsidSect="0092102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5203D"/>
    <w:multiLevelType w:val="singleLevel"/>
    <w:tmpl w:val="5D25203D"/>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66498509"/>
    <w:multiLevelType w:val="singleLevel"/>
    <w:tmpl w:val="66498509"/>
    <w:lvl w:ilvl="0">
      <w:start w:val="1"/>
      <w:numFmt w:val="bullet"/>
      <w:lvlText w:val=""/>
      <w:lvlJc w:val="left"/>
      <w:pPr>
        <w:tabs>
          <w:tab w:val="num" w:pos="420"/>
        </w:tabs>
        <w:ind w:left="420" w:hanging="420"/>
      </w:pPr>
      <w:rPr>
        <w:rFonts w:ascii="Wingdings" w:hAnsi="Wingdings" w:hint="default"/>
      </w:rPr>
    </w:lvl>
  </w:abstractNum>
  <w:num w:numId="1" w16cid:durableId="582374676">
    <w:abstractNumId w:val="0"/>
  </w:num>
  <w:num w:numId="2" w16cid:durableId="50405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22"/>
    <w:rsid w:val="00157420"/>
    <w:rsid w:val="0019408B"/>
    <w:rsid w:val="001F7A32"/>
    <w:rsid w:val="002D294B"/>
    <w:rsid w:val="00345144"/>
    <w:rsid w:val="003B5704"/>
    <w:rsid w:val="003E0E95"/>
    <w:rsid w:val="00484B19"/>
    <w:rsid w:val="005876A4"/>
    <w:rsid w:val="005D0F28"/>
    <w:rsid w:val="006C5BAE"/>
    <w:rsid w:val="007F1A97"/>
    <w:rsid w:val="00841A7E"/>
    <w:rsid w:val="00854CE6"/>
    <w:rsid w:val="008B6162"/>
    <w:rsid w:val="008D6A8B"/>
    <w:rsid w:val="00921022"/>
    <w:rsid w:val="00944976"/>
    <w:rsid w:val="009C72D2"/>
    <w:rsid w:val="00AC14B9"/>
    <w:rsid w:val="00B013DF"/>
    <w:rsid w:val="00B74545"/>
    <w:rsid w:val="00BE3518"/>
    <w:rsid w:val="00C16057"/>
    <w:rsid w:val="00C41128"/>
    <w:rsid w:val="00C8022B"/>
    <w:rsid w:val="00C81822"/>
    <w:rsid w:val="00CD5D54"/>
    <w:rsid w:val="00D9556A"/>
    <w:rsid w:val="00DB76C0"/>
    <w:rsid w:val="00DF2941"/>
    <w:rsid w:val="00EC2376"/>
    <w:rsid w:val="00EC6749"/>
    <w:rsid w:val="00F71E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6F69"/>
  <w15:chartTrackingRefBased/>
  <w15:docId w15:val="{D336D661-58A2-D940-A0A7-392BC5D9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60"/>
    <w:qFormat/>
    <w:rsid w:val="00921022"/>
    <w:pPr>
      <w:spacing w:after="160" w:line="259" w:lineRule="auto"/>
    </w:pPr>
    <w:rPr>
      <w:rFonts w:ascii="Times New Roman" w:eastAsia="SimSun" w:hAnsi="Times New Roman" w:cs="Times New Roman"/>
      <w:kern w:val="0"/>
      <w:sz w:val="22"/>
      <w:szCs w:val="22"/>
      <w14:ligatures w14:val="none"/>
    </w:rPr>
  </w:style>
  <w:style w:type="paragraph" w:styleId="1">
    <w:name w:val="heading 1"/>
    <w:basedOn w:val="a"/>
    <w:next w:val="a"/>
    <w:link w:val="1Char"/>
    <w:uiPriority w:val="9"/>
    <w:qFormat/>
    <w:rsid w:val="0092102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2102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21022"/>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21022"/>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921022"/>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921022"/>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921022"/>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921022"/>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921022"/>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102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2102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2102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2102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2102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2102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102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102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1022"/>
    <w:rPr>
      <w:rFonts w:eastAsiaTheme="majorEastAsia" w:cstheme="majorBidi"/>
      <w:color w:val="272727" w:themeColor="text1" w:themeTint="D8"/>
    </w:rPr>
  </w:style>
  <w:style w:type="paragraph" w:styleId="a3">
    <w:name w:val="Title"/>
    <w:basedOn w:val="a"/>
    <w:next w:val="a"/>
    <w:link w:val="Char"/>
    <w:uiPriority w:val="10"/>
    <w:qFormat/>
    <w:rsid w:val="009210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9210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1022"/>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9210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1022"/>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921022"/>
    <w:rPr>
      <w:i/>
      <w:iCs/>
      <w:color w:val="404040" w:themeColor="text1" w:themeTint="BF"/>
    </w:rPr>
  </w:style>
  <w:style w:type="paragraph" w:styleId="a6">
    <w:name w:val="List Paragraph"/>
    <w:basedOn w:val="a"/>
    <w:uiPriority w:val="34"/>
    <w:qFormat/>
    <w:rsid w:val="00921022"/>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921022"/>
    <w:rPr>
      <w:i/>
      <w:iCs/>
      <w:color w:val="0F4761" w:themeColor="accent1" w:themeShade="BF"/>
    </w:rPr>
  </w:style>
  <w:style w:type="paragraph" w:styleId="a8">
    <w:name w:val="Intense Quote"/>
    <w:basedOn w:val="a"/>
    <w:next w:val="a"/>
    <w:link w:val="Char2"/>
    <w:uiPriority w:val="30"/>
    <w:qFormat/>
    <w:rsid w:val="0092102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921022"/>
    <w:rPr>
      <w:i/>
      <w:iCs/>
      <w:color w:val="0F4761" w:themeColor="accent1" w:themeShade="BF"/>
    </w:rPr>
  </w:style>
  <w:style w:type="character" w:styleId="a9">
    <w:name w:val="Intense Reference"/>
    <w:basedOn w:val="a0"/>
    <w:uiPriority w:val="32"/>
    <w:qFormat/>
    <w:rsid w:val="00921022"/>
    <w:rPr>
      <w:b/>
      <w:bCs/>
      <w:smallCaps/>
      <w:color w:val="0F4761" w:themeColor="accent1" w:themeShade="BF"/>
      <w:spacing w:val="5"/>
    </w:rPr>
  </w:style>
  <w:style w:type="character" w:styleId="aa">
    <w:name w:val="Strong"/>
    <w:basedOn w:val="a0"/>
    <w:uiPriority w:val="22"/>
    <w:qFormat/>
    <w:rsid w:val="00921022"/>
    <w:rPr>
      <w:b/>
      <w:bCs/>
    </w:rPr>
  </w:style>
  <w:style w:type="paragraph" w:styleId="ab">
    <w:name w:val="Body Text Indent"/>
    <w:basedOn w:val="a"/>
    <w:link w:val="Char3"/>
    <w:uiPriority w:val="59"/>
    <w:rsid w:val="00921022"/>
    <w:pPr>
      <w:spacing w:after="200" w:line="276" w:lineRule="auto"/>
      <w:ind w:left="4320" w:firstLine="720"/>
    </w:pPr>
    <w:rPr>
      <w:rFonts w:ascii="Calibri" w:eastAsia="Calibri" w:hAnsi="Calibri"/>
      <w:sz w:val="28"/>
      <w:szCs w:val="28"/>
    </w:rPr>
  </w:style>
  <w:style w:type="character" w:customStyle="1" w:styleId="Char3">
    <w:name w:val="Σώμα κείμενου με εσοχή Char"/>
    <w:basedOn w:val="a0"/>
    <w:link w:val="ab"/>
    <w:uiPriority w:val="59"/>
    <w:rsid w:val="00921022"/>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4693A-AEC1-4909-A8D0-EF9D9CBD7B36}">
  <ds:schemaRefs>
    <ds:schemaRef ds:uri="http://schemas.microsoft.com/sharepoint/v3/contenttype/forms"/>
  </ds:schemaRefs>
</ds:datastoreItem>
</file>

<file path=customXml/itemProps2.xml><?xml version="1.0" encoding="utf-8"?>
<ds:datastoreItem xmlns:ds="http://schemas.openxmlformats.org/officeDocument/2006/customXml" ds:itemID="{AD266866-1B12-4C5D-BC21-0DB2E63781AF}">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12D4DBE1-AD67-4C25-94A8-51DF2C77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432</Words>
  <Characters>2338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ΥΠΠΟ: Επιχορηγήσεις ύψους 2.006.000 ευρώ και παροχή αιγίδας για Θεατρικές Παραγωγές, Φεστιβάλ, Περιοδείες και Εκδηλώσεις Θεάτρου</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Περιορισμένες οι ζημίες, από την φωτιά, στον αρχαιολογικό χώρο της Βούντενης</dc:title>
  <dc:subject/>
  <dc:creator>Anna Panagiotarea</dc:creator>
  <cp:keywords/>
  <dc:description/>
  <cp:lastModifiedBy>Βασίλειος Τεμπέλης</cp:lastModifiedBy>
  <cp:revision>16</cp:revision>
  <cp:lastPrinted>2025-08-12T10:28:00Z</cp:lastPrinted>
  <dcterms:created xsi:type="dcterms:W3CDTF">2024-08-08T11:00:00Z</dcterms:created>
  <dcterms:modified xsi:type="dcterms:W3CDTF">2025-08-13T12:38:00Z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